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keepNext w:val="0"/>
        <w:keepLines w:val="0"/>
        <w:widowControl w:val="0"/>
        <w:spacing w:after="200" w:lineRule="auto"/>
        <w:contextualSpacing w:val="0"/>
        <w:rPr>
          <w:rFonts w:ascii="Roboto" w:cs="Roboto" w:eastAsia="Roboto" w:hAnsi="Roboto"/>
          <w:b w:val="1"/>
          <w:color w:val="1c4587"/>
          <w:sz w:val="48"/>
          <w:szCs w:val="48"/>
        </w:rPr>
      </w:pPr>
      <w:bookmarkStart w:colFirst="0" w:colLast="0" w:name="_if9o77qngjk4" w:id="0"/>
      <w:bookmarkEnd w:id="0"/>
      <w:r w:rsidDel="00000000" w:rsidR="00000000" w:rsidRPr="00000000">
        <w:rPr>
          <w:rFonts w:ascii="Roboto" w:cs="Roboto" w:eastAsia="Roboto" w:hAnsi="Roboto"/>
          <w:b w:val="1"/>
          <w:color w:val="1c4587"/>
          <w:sz w:val="48"/>
          <w:szCs w:val="48"/>
          <w:rtl w:val="0"/>
        </w:rPr>
        <w:t xml:space="preserve">V3.0 Replace PIN card</w:t>
      </w:r>
    </w:p>
    <w:p w:rsidR="00000000" w:rsidDel="00000000" w:rsidP="00000000" w:rsidRDefault="00000000" w:rsidRPr="00000000">
      <w:pPr>
        <w:pStyle w:val="Heading1"/>
        <w:keepNext w:val="0"/>
        <w:keepLines w:val="0"/>
        <w:widowControl w:val="0"/>
        <w:spacing w:after="0" w:before="200" w:lineRule="auto"/>
        <w:contextualSpacing w:val="0"/>
        <w:rPr>
          <w:rFonts w:ascii="Roboto" w:cs="Roboto" w:eastAsia="Roboto" w:hAnsi="Roboto"/>
          <w:b w:val="1"/>
          <w:color w:val="1155cc"/>
          <w:sz w:val="36"/>
          <w:szCs w:val="36"/>
        </w:rPr>
      </w:pPr>
      <w:bookmarkStart w:colFirst="0" w:colLast="0" w:name="_4etheq8x9st0" w:id="1"/>
      <w:bookmarkEnd w:id="1"/>
      <w:r w:rsidDel="00000000" w:rsidR="00000000" w:rsidRPr="00000000">
        <w:rPr>
          <w:rFonts w:ascii="Roboto" w:cs="Roboto" w:eastAsia="Roboto" w:hAnsi="Roboto"/>
          <w:b w:val="1"/>
          <w:color w:val="1155cc"/>
          <w:sz w:val="36"/>
          <w:szCs w:val="36"/>
          <w:rtl w:val="0"/>
        </w:rPr>
        <w:t xml:space="preserve">Reflection on the time spent</w:t>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75"/>
        <w:gridCol w:w="2025"/>
        <w:tblGridChange w:id="0">
          <w:tblGrid>
            <w:gridCol w:w="6975"/>
            <w:gridCol w:w="2025"/>
          </w:tblGrid>
        </w:tblGridChange>
      </w:tblGrid>
      <w:tr>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b w:val="1"/>
              </w:rPr>
            </w:pPr>
            <w:r w:rsidDel="00000000" w:rsidR="00000000" w:rsidRPr="00000000">
              <w:rPr>
                <w:rFonts w:ascii="Calibri" w:cs="Calibri" w:eastAsia="Calibri" w:hAnsi="Calibri"/>
                <w:b w:val="1"/>
                <w:rtl w:val="0"/>
              </w:rPr>
              <w:t xml:space="preserve">Task</w:t>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b w:val="1"/>
              </w:rPr>
            </w:pPr>
            <w:r w:rsidDel="00000000" w:rsidR="00000000" w:rsidRPr="00000000">
              <w:rPr>
                <w:rFonts w:ascii="Calibri" w:cs="Calibri" w:eastAsia="Calibri" w:hAnsi="Calibri"/>
                <w:b w:val="1"/>
                <w:rtl w:val="0"/>
              </w:rPr>
              <w:t xml:space="preserve">Amount of time</w:t>
            </w:r>
          </w:p>
        </w:tc>
      </w:tr>
      <w:tr>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Research</w:t>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0.25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Implementing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1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Testing &amp; Bug fixing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1.25 hours</w:t>
            </w:r>
          </w:p>
        </w:tc>
      </w:tr>
    </w:tbl>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The method itself was implemented in an hour. Unfortunately, the code could not yet be tested because it contained an error, which took me almost an hour to figure out. The problem was the simple mistake of giving the new Card object an old CardNumber, causing the database to complain about unique constraint violations. So although the implementation of the method itself went rather quickly, the error took way too long to resolve.</w:t>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Too make sure everything was correct, a test was written. Writing the test and fixing all the small bugs that it surfaced took half an hour.</w:t>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During this extension, I also discovered some mistakes in other parts of the code. The most notable error was that the closeAccount method did not delete the customer when possible. I spent an hour in total on fixing bugs unrelated to this extension. I passed all the mistakes I found to my partner. This hour was not counted toward the total hours spent on this extension.</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